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5E" w:rsidRPr="00FA5E91" w:rsidRDefault="00964D5E" w:rsidP="00964D5E">
      <w:pPr>
        <w:spacing w:before="100" w:beforeAutospacing="1" w:after="100" w:afterAutospacing="1" w:line="240" w:lineRule="auto"/>
        <w:jc w:val="center"/>
        <w:outlineLvl w:val="2"/>
        <w:rPr>
          <w:rFonts w:ascii="Times New Roman" w:hAnsi="Times New Roman" w:cs="Times New Roman"/>
          <w:b/>
          <w:sz w:val="27"/>
          <w:szCs w:val="27"/>
        </w:rPr>
      </w:pPr>
      <w:r w:rsidRPr="00FA5E91">
        <w:rPr>
          <w:rFonts w:ascii="Times New Roman" w:eastAsia="Times New Roman" w:hAnsi="Times New Roman" w:cs="Times New Roman"/>
          <w:b/>
          <w:bCs/>
          <w:sz w:val="27"/>
          <w:szCs w:val="27"/>
          <w:lang w:eastAsia="ru-RU"/>
        </w:rPr>
        <w:t xml:space="preserve">Информация о </w:t>
      </w:r>
      <w:r w:rsidR="00FA5E91" w:rsidRPr="00FA5E91">
        <w:rPr>
          <w:rFonts w:ascii="Times New Roman" w:eastAsia="Times New Roman" w:hAnsi="Times New Roman" w:cs="Times New Roman"/>
          <w:b/>
          <w:bCs/>
          <w:sz w:val="27"/>
          <w:szCs w:val="27"/>
          <w:lang w:eastAsia="ru-RU"/>
        </w:rPr>
        <w:t xml:space="preserve">рассмотрении протоколов об административных правонарушениях, </w:t>
      </w:r>
      <w:r w:rsidR="00FA5E91" w:rsidRPr="00FA5E91">
        <w:rPr>
          <w:rFonts w:ascii="Times New Roman" w:hAnsi="Times New Roman" w:cs="Times New Roman"/>
          <w:b/>
          <w:sz w:val="27"/>
          <w:szCs w:val="27"/>
        </w:rPr>
        <w:t>составленных по результатам контрольного мероприятия «Проверка формирования и выполнения муниципальных заданий» в Управлении социальной защиты населения Вологодского муниципального района за 2015 год</w:t>
      </w:r>
    </w:p>
    <w:p w:rsidR="00FA5E91" w:rsidRDefault="00FA5E91" w:rsidP="00FA5E91">
      <w:pPr>
        <w:spacing w:after="0"/>
        <w:ind w:firstLine="720"/>
        <w:jc w:val="both"/>
        <w:rPr>
          <w:rFonts w:ascii="Times New Roman" w:hAnsi="Times New Roman" w:cs="Times New Roman"/>
          <w:sz w:val="26"/>
          <w:szCs w:val="26"/>
        </w:rPr>
      </w:pPr>
    </w:p>
    <w:p w:rsidR="00FA5E91" w:rsidRPr="00FA5E91" w:rsidRDefault="00FA5E91" w:rsidP="00FA5E91">
      <w:pPr>
        <w:spacing w:after="0"/>
        <w:ind w:firstLine="720"/>
        <w:jc w:val="both"/>
        <w:rPr>
          <w:rFonts w:ascii="Times New Roman" w:hAnsi="Times New Roman" w:cs="Times New Roman"/>
          <w:spacing w:val="-2"/>
          <w:sz w:val="26"/>
          <w:szCs w:val="26"/>
        </w:rPr>
      </w:pPr>
      <w:r w:rsidRPr="00FA5E91">
        <w:rPr>
          <w:rFonts w:ascii="Times New Roman" w:hAnsi="Times New Roman" w:cs="Times New Roman"/>
          <w:sz w:val="26"/>
          <w:szCs w:val="26"/>
        </w:rPr>
        <w:t>Контрольной комиссией Вологодского муниципального района проведено контрольное мероприятие «Проверка формирования и выполнения муниципальных заданий» в Управлении социальной защиты населения Вологодского муниципального района за 2015 год</w:t>
      </w:r>
      <w:r w:rsidRPr="00FA5E91">
        <w:rPr>
          <w:rFonts w:ascii="Times New Roman" w:hAnsi="Times New Roman" w:cs="Times New Roman"/>
          <w:spacing w:val="-2"/>
          <w:sz w:val="26"/>
          <w:szCs w:val="26"/>
        </w:rPr>
        <w:t xml:space="preserve">. </w:t>
      </w:r>
    </w:p>
    <w:p w:rsidR="00FA5E91" w:rsidRPr="00FA5E91" w:rsidRDefault="00FA5E91" w:rsidP="00FA5E91">
      <w:pPr>
        <w:spacing w:after="0"/>
        <w:ind w:firstLine="720"/>
        <w:jc w:val="both"/>
        <w:rPr>
          <w:rFonts w:ascii="Times New Roman" w:hAnsi="Times New Roman" w:cs="Times New Roman"/>
          <w:sz w:val="26"/>
          <w:szCs w:val="26"/>
        </w:rPr>
      </w:pPr>
      <w:r w:rsidRPr="00FA5E91">
        <w:rPr>
          <w:rFonts w:ascii="Times New Roman" w:hAnsi="Times New Roman" w:cs="Times New Roman"/>
          <w:spacing w:val="-2"/>
          <w:sz w:val="26"/>
          <w:szCs w:val="26"/>
        </w:rPr>
        <w:t xml:space="preserve">По фактам нарушения </w:t>
      </w:r>
      <w:r w:rsidRPr="00FA5E91">
        <w:rPr>
          <w:rFonts w:ascii="Times New Roman" w:hAnsi="Times New Roman" w:cs="Times New Roman"/>
          <w:sz w:val="26"/>
          <w:szCs w:val="26"/>
        </w:rPr>
        <w:t>требований пункта 4 статьи 69.2 Бюджетного кодекса Российской Федерации и пункта 5 Положения о формировании муниципального задания для муниципальных учреждений Вологодского муниципального района и финансовом обеспечении выполнения муниципального задания, утвержденного постановлением Администрации Вологодского муниципального района от 21.04.2011 № 694, составлено три протокола об административных правонарушениях. Все материалы контрольного мероприятия направлены мировому судье по судебному участку № 6.</w:t>
      </w:r>
    </w:p>
    <w:p w:rsidR="00FA5E91" w:rsidRPr="00FA5E91" w:rsidRDefault="00FA5E91" w:rsidP="00FA5E91">
      <w:pPr>
        <w:spacing w:after="0"/>
        <w:ind w:firstLine="720"/>
        <w:jc w:val="both"/>
        <w:rPr>
          <w:rFonts w:ascii="Times New Roman" w:hAnsi="Times New Roman" w:cs="Times New Roman"/>
          <w:sz w:val="26"/>
          <w:szCs w:val="26"/>
        </w:rPr>
      </w:pPr>
      <w:r w:rsidRPr="00FA5E91">
        <w:rPr>
          <w:rFonts w:ascii="Times New Roman" w:hAnsi="Times New Roman" w:cs="Times New Roman"/>
          <w:sz w:val="26"/>
          <w:szCs w:val="26"/>
        </w:rPr>
        <w:t xml:space="preserve">Исследовав представленные материалы, суд пришел к следующему: событие административного правонарушения и вина </w:t>
      </w:r>
      <w:r>
        <w:rPr>
          <w:rFonts w:ascii="Times New Roman" w:hAnsi="Times New Roman" w:cs="Times New Roman"/>
          <w:sz w:val="26"/>
          <w:szCs w:val="26"/>
        </w:rPr>
        <w:t xml:space="preserve">должностных </w:t>
      </w:r>
      <w:proofErr w:type="gramStart"/>
      <w:r>
        <w:rPr>
          <w:rFonts w:ascii="Times New Roman" w:hAnsi="Times New Roman" w:cs="Times New Roman"/>
          <w:sz w:val="26"/>
          <w:szCs w:val="26"/>
        </w:rPr>
        <w:t>лиц Управления социальной защиты населения района</w:t>
      </w:r>
      <w:proofErr w:type="gramEnd"/>
      <w:r w:rsidRPr="00FA5E91">
        <w:rPr>
          <w:rFonts w:ascii="Times New Roman" w:hAnsi="Times New Roman" w:cs="Times New Roman"/>
          <w:sz w:val="26"/>
          <w:szCs w:val="26"/>
        </w:rPr>
        <w:t xml:space="preserve"> в его совершении подтверждается собранными по делу доказательствами. Согласно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A5E91" w:rsidRPr="00FA5E91" w:rsidRDefault="00FA5E91" w:rsidP="00FA5E91">
      <w:pPr>
        <w:spacing w:after="0"/>
        <w:ind w:firstLine="720"/>
        <w:jc w:val="both"/>
        <w:rPr>
          <w:rFonts w:ascii="Times New Roman" w:hAnsi="Times New Roman" w:cs="Times New Roman"/>
          <w:sz w:val="26"/>
          <w:szCs w:val="26"/>
        </w:rPr>
      </w:pPr>
      <w:proofErr w:type="gramStart"/>
      <w:r w:rsidRPr="00FA5E91">
        <w:rPr>
          <w:rFonts w:ascii="Times New Roman" w:hAnsi="Times New Roman" w:cs="Times New Roman"/>
          <w:sz w:val="26"/>
          <w:szCs w:val="26"/>
        </w:rPr>
        <w:t>Согласно постановлению Пленума Верховного Суда РФ от 24 марта 2005 г.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w:t>
      </w:r>
      <w:proofErr w:type="gramEnd"/>
      <w:r w:rsidRPr="00FA5E91">
        <w:rPr>
          <w:rFonts w:ascii="Times New Roman" w:hAnsi="Times New Roman" w:cs="Times New Roman"/>
          <w:sz w:val="26"/>
          <w:szCs w:val="26"/>
        </w:rPr>
        <w:t xml:space="preserve"> охраняемых общественных правонарушений.</w:t>
      </w:r>
    </w:p>
    <w:p w:rsidR="00FA5E91" w:rsidRPr="00FA5E91" w:rsidRDefault="00FA5E91" w:rsidP="00FA5E91">
      <w:pPr>
        <w:spacing w:after="0"/>
        <w:ind w:firstLine="720"/>
        <w:jc w:val="both"/>
        <w:rPr>
          <w:rFonts w:ascii="Times New Roman" w:hAnsi="Times New Roman" w:cs="Times New Roman"/>
          <w:sz w:val="26"/>
          <w:szCs w:val="26"/>
        </w:rPr>
      </w:pPr>
      <w:r w:rsidRPr="00FA5E91">
        <w:rPr>
          <w:rFonts w:ascii="Times New Roman" w:hAnsi="Times New Roman" w:cs="Times New Roman"/>
          <w:sz w:val="26"/>
          <w:szCs w:val="26"/>
        </w:rPr>
        <w:t xml:space="preserve">Учитывая </w:t>
      </w:r>
      <w:proofErr w:type="gramStart"/>
      <w:r w:rsidRPr="00FA5E91">
        <w:rPr>
          <w:rFonts w:ascii="Times New Roman" w:hAnsi="Times New Roman" w:cs="Times New Roman"/>
          <w:sz w:val="26"/>
          <w:szCs w:val="26"/>
        </w:rPr>
        <w:t>изложенное</w:t>
      </w:r>
      <w:proofErr w:type="gramEnd"/>
      <w:r w:rsidRPr="00FA5E91">
        <w:rPr>
          <w:rFonts w:ascii="Times New Roman" w:hAnsi="Times New Roman" w:cs="Times New Roman"/>
          <w:sz w:val="26"/>
          <w:szCs w:val="26"/>
        </w:rPr>
        <w:t>, суд полагает возможным освободить должностные лица от административной ответственности, в связи с малозначительностью совершенного деяния, ограничившись устным замечанием.</w:t>
      </w:r>
    </w:p>
    <w:p w:rsidR="00FA5E91" w:rsidRPr="00FA5E91" w:rsidRDefault="00FA5E91" w:rsidP="00FA5E91">
      <w:pPr>
        <w:spacing w:after="0"/>
        <w:ind w:firstLine="720"/>
        <w:jc w:val="both"/>
        <w:rPr>
          <w:rFonts w:ascii="Times New Roman" w:hAnsi="Times New Roman" w:cs="Times New Roman"/>
          <w:sz w:val="26"/>
          <w:szCs w:val="26"/>
        </w:rPr>
      </w:pPr>
      <w:r w:rsidRPr="00FA5E91">
        <w:rPr>
          <w:rFonts w:ascii="Times New Roman" w:hAnsi="Times New Roman" w:cs="Times New Roman"/>
          <w:sz w:val="26"/>
          <w:szCs w:val="26"/>
        </w:rPr>
        <w:t xml:space="preserve">На основании изложенного, руководствуясь ст. ст. 2.9, 29.9-29.10 КоАП РФ, суд постановил производство по делу об административном правонарушении по ст. 15.15.15 КоАП, в отношении </w:t>
      </w:r>
      <w:r>
        <w:rPr>
          <w:rFonts w:ascii="Times New Roman" w:hAnsi="Times New Roman" w:cs="Times New Roman"/>
          <w:sz w:val="26"/>
          <w:szCs w:val="26"/>
        </w:rPr>
        <w:t>должностных лиц Управления социальной защиты населения, допустивших нарушения,</w:t>
      </w:r>
      <w:r w:rsidRPr="00FA5E91">
        <w:rPr>
          <w:rFonts w:ascii="Times New Roman" w:hAnsi="Times New Roman" w:cs="Times New Roman"/>
          <w:sz w:val="26"/>
          <w:szCs w:val="26"/>
        </w:rPr>
        <w:t xml:space="preserve"> – прекратить, объявив устное замечание.</w:t>
      </w:r>
      <w:bookmarkStart w:id="0" w:name="_GoBack"/>
      <w:bookmarkEnd w:id="0"/>
    </w:p>
    <w:p w:rsidR="00FA5E91" w:rsidRPr="00FA5E91" w:rsidRDefault="00FA5E91" w:rsidP="00FA5E91">
      <w:pPr>
        <w:ind w:firstLine="720"/>
        <w:jc w:val="both"/>
        <w:rPr>
          <w:rFonts w:ascii="Times New Roman" w:hAnsi="Times New Roman" w:cs="Times New Roman"/>
          <w:sz w:val="26"/>
          <w:szCs w:val="26"/>
        </w:rPr>
      </w:pPr>
    </w:p>
    <w:p w:rsidR="00964D5E" w:rsidRPr="00964D5E" w:rsidRDefault="0077068B" w:rsidP="00964D5E">
      <w:pPr>
        <w:spacing w:after="0" w:line="240" w:lineRule="auto"/>
        <w:ind w:firstLine="709"/>
        <w:jc w:val="both"/>
        <w:outlineLvl w:val="2"/>
        <w:rPr>
          <w:rFonts w:ascii="Times New Roman" w:eastAsia="Times New Roman" w:hAnsi="Times New Roman" w:cs="Times New Roman"/>
          <w:bCs/>
          <w:sz w:val="27"/>
          <w:szCs w:val="27"/>
          <w:lang w:eastAsia="ru-RU"/>
        </w:rPr>
      </w:pPr>
      <w:r>
        <w:rPr>
          <w:rFonts w:ascii="Times New Roman" w:hAnsi="Times New Roman" w:cs="Times New Roman"/>
          <w:sz w:val="27"/>
          <w:szCs w:val="27"/>
        </w:rPr>
        <w:t>.</w:t>
      </w:r>
    </w:p>
    <w:p w:rsidR="00A075DD" w:rsidRDefault="00A075DD"/>
    <w:sectPr w:rsidR="00A075DD" w:rsidSect="00FA5E91">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5E"/>
    <w:rsid w:val="0077068B"/>
    <w:rsid w:val="00964D5E"/>
    <w:rsid w:val="00A075DD"/>
    <w:rsid w:val="00F06D7B"/>
    <w:rsid w:val="00FA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D5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D5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1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Кокина Мария Викторовна</dc:creator>
  <cp:lastModifiedBy>Кокина Мария Викторовна</cp:lastModifiedBy>
  <cp:revision>3</cp:revision>
  <dcterms:created xsi:type="dcterms:W3CDTF">2016-10-31T06:33:00Z</dcterms:created>
  <dcterms:modified xsi:type="dcterms:W3CDTF">2016-10-31T06:54:00Z</dcterms:modified>
</cp:coreProperties>
</file>